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90" w:rsidRDefault="00F70490" w:rsidP="00F70490">
      <w:bookmarkStart w:id="0" w:name="_GoBack"/>
      <w:r>
        <w:t>V úterý 15. 4. 2014 zasahovala Policie ČR ve společnosti AGROTEC</w:t>
      </w:r>
      <w:bookmarkEnd w:id="0"/>
      <w:r>
        <w:t xml:space="preserve">, a. s. v Hustopečích. Zásah měl podle dostupných informací souvislost s </w:t>
      </w:r>
      <w:r>
        <w:rPr>
          <w:color w:val="000000"/>
          <w:shd w:val="clear" w:color="auto" w:fill="FFFFFF"/>
        </w:rPr>
        <w:t>kauzou údajných manipulací se zakázkami</w:t>
      </w:r>
      <w:r>
        <w:t xml:space="preserve"> České pošty, s. p. Policie v areálu společnosti AGROTEC, a. s. provedla prohlídku kancelářských prostor a zajistila blíže nespecifikovanou dokumentaci. Současně jsou vyslýcháni dva zaměstnanci společnosti AGROTEC, a. s. Vedení společnosti AGROTEC, a. s. si není vědomo žádného pochybení či žádné nezákonné činnosti. AGROTEC, a. s. je součástí koncernu AGROFERT, a. s. </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90"/>
    <w:rsid w:val="003E0298"/>
    <w:rsid w:val="00F70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490"/>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0490"/>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468</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2015-06-24T19:34:00Z</dcterms:created>
  <dcterms:modified xsi:type="dcterms:W3CDTF">2015-06-24T19:36:00Z</dcterms:modified>
</cp:coreProperties>
</file>